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0E" w:rsidRPr="001768EF" w:rsidRDefault="00BE620E" w:rsidP="00BE620E">
      <w:pPr>
        <w:pStyle w:val="a3"/>
        <w:spacing w:before="0" w:beforeAutospacing="0" w:after="0" w:afterAutospacing="0" w:line="276" w:lineRule="auto"/>
        <w:jc w:val="center"/>
        <w:rPr>
          <w:b/>
          <w:color w:val="000000"/>
          <w:sz w:val="28"/>
          <w:szCs w:val="28"/>
        </w:rPr>
      </w:pPr>
      <w:r w:rsidRPr="001768EF">
        <w:rPr>
          <w:b/>
          <w:color w:val="000000"/>
          <w:sz w:val="28"/>
          <w:szCs w:val="28"/>
        </w:rPr>
        <w:t xml:space="preserve">       Темы контрольных работ по дисциплине:</w:t>
      </w:r>
    </w:p>
    <w:p w:rsidR="00BE620E" w:rsidRPr="001768EF" w:rsidRDefault="00BE620E" w:rsidP="00BE620E">
      <w:pPr>
        <w:ind w:left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Конфликтология</w:t>
      </w:r>
      <w:proofErr w:type="spellEnd"/>
      <w:r w:rsidRPr="001768E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Развитие </w:t>
      </w:r>
      <w:proofErr w:type="spellStart"/>
      <w:r w:rsidRPr="00BE620E">
        <w:rPr>
          <w:color w:val="000000"/>
          <w:sz w:val="28"/>
          <w:szCs w:val="28"/>
        </w:rPr>
        <w:t>конфликтологических</w:t>
      </w:r>
      <w:proofErr w:type="spellEnd"/>
      <w:r w:rsidRPr="00BE620E">
        <w:rPr>
          <w:color w:val="000000"/>
          <w:sz w:val="28"/>
          <w:szCs w:val="28"/>
        </w:rPr>
        <w:t xml:space="preserve"> идей в философской мысли Древнего Востока.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Эволюция </w:t>
      </w:r>
      <w:proofErr w:type="spellStart"/>
      <w:r w:rsidRPr="00BE620E">
        <w:rPr>
          <w:color w:val="000000"/>
          <w:sz w:val="28"/>
          <w:szCs w:val="28"/>
        </w:rPr>
        <w:t>конфлктологических</w:t>
      </w:r>
      <w:proofErr w:type="spellEnd"/>
      <w:r w:rsidRPr="00BE620E">
        <w:rPr>
          <w:color w:val="000000"/>
          <w:sz w:val="28"/>
          <w:szCs w:val="28"/>
        </w:rPr>
        <w:t xml:space="preserve"> идей в античной философии.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Проблема конфликта в классической немецкой философии.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Современные проблемы развития </w:t>
      </w:r>
      <w:proofErr w:type="spellStart"/>
      <w:r w:rsidRPr="00BE620E">
        <w:rPr>
          <w:color w:val="000000"/>
          <w:sz w:val="28"/>
          <w:szCs w:val="28"/>
        </w:rPr>
        <w:t>конфликтологии</w:t>
      </w:r>
      <w:proofErr w:type="spellEnd"/>
      <w:r w:rsidRPr="00BE620E">
        <w:rPr>
          <w:color w:val="000000"/>
          <w:sz w:val="28"/>
          <w:szCs w:val="28"/>
        </w:rPr>
        <w:t>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Роль и мест переговоров в процессе регулирования конфликта.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Этапы переговорного процесса.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Основные модели поведения в переговорном процессе.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Проблема </w:t>
      </w:r>
      <w:proofErr w:type="spellStart"/>
      <w:r w:rsidRPr="00BE620E">
        <w:rPr>
          <w:color w:val="000000"/>
          <w:sz w:val="28"/>
          <w:szCs w:val="28"/>
        </w:rPr>
        <w:t>внутриличностного</w:t>
      </w:r>
      <w:proofErr w:type="spellEnd"/>
      <w:r w:rsidRPr="00BE620E">
        <w:rPr>
          <w:color w:val="000000"/>
          <w:sz w:val="28"/>
          <w:szCs w:val="28"/>
        </w:rPr>
        <w:t xml:space="preserve"> конфликта во взглядах З. Фрейда.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E620E">
        <w:rPr>
          <w:color w:val="000000"/>
          <w:sz w:val="28"/>
          <w:szCs w:val="28"/>
        </w:rPr>
        <w:t>Внутриличнстные</w:t>
      </w:r>
      <w:proofErr w:type="spellEnd"/>
      <w:r w:rsidRPr="00BE620E">
        <w:rPr>
          <w:color w:val="000000"/>
          <w:sz w:val="28"/>
          <w:szCs w:val="28"/>
        </w:rPr>
        <w:t xml:space="preserve"> конфликты и суицидальное поведение.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Классификация </w:t>
      </w:r>
      <w:proofErr w:type="spellStart"/>
      <w:r w:rsidRPr="00BE620E">
        <w:rPr>
          <w:color w:val="000000"/>
          <w:sz w:val="28"/>
          <w:szCs w:val="28"/>
        </w:rPr>
        <w:t>внутриличностных</w:t>
      </w:r>
      <w:proofErr w:type="spellEnd"/>
      <w:r w:rsidRPr="00BE620E">
        <w:rPr>
          <w:color w:val="000000"/>
          <w:sz w:val="28"/>
          <w:szCs w:val="28"/>
        </w:rPr>
        <w:t xml:space="preserve"> конфликтов по К. Левину.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Учение К. Юнга о природе </w:t>
      </w:r>
      <w:proofErr w:type="spellStart"/>
      <w:r w:rsidRPr="00BE620E">
        <w:rPr>
          <w:color w:val="000000"/>
          <w:sz w:val="28"/>
          <w:szCs w:val="28"/>
        </w:rPr>
        <w:t>внутриличностных</w:t>
      </w:r>
      <w:proofErr w:type="spellEnd"/>
      <w:r w:rsidRPr="00BE620E">
        <w:rPr>
          <w:color w:val="000000"/>
          <w:sz w:val="28"/>
          <w:szCs w:val="28"/>
        </w:rPr>
        <w:t xml:space="preserve"> конфликтов.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Межличностные конфликты в организации: сущность и причины.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Классификация и причины  межгрупповых конфликтов.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Региональные конфликты на постсоветском пространстве.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Экологическая катастрофа как глобальный конфликт.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proofErr w:type="spellStart"/>
      <w:r w:rsidRPr="00BE620E">
        <w:rPr>
          <w:color w:val="000000"/>
          <w:sz w:val="28"/>
          <w:szCs w:val="28"/>
        </w:rPr>
        <w:t>Девиантное</w:t>
      </w:r>
      <w:proofErr w:type="spellEnd"/>
      <w:r w:rsidRPr="00BE620E">
        <w:rPr>
          <w:color w:val="000000"/>
          <w:sz w:val="28"/>
          <w:szCs w:val="28"/>
        </w:rPr>
        <w:t xml:space="preserve"> поведение как фактор конфликтности в семейных отношениях.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Конфликтная семья: характеристика и последствия.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Классификация социальных конфликтов и их характеристика.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Функции конфликтов в организации.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Возможности тестов  в определении конфликтности личности.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Проблема классификации в </w:t>
      </w:r>
      <w:proofErr w:type="spellStart"/>
      <w:r w:rsidRPr="00BE620E">
        <w:rPr>
          <w:color w:val="000000"/>
          <w:sz w:val="28"/>
          <w:szCs w:val="28"/>
        </w:rPr>
        <w:t>конфликтологии</w:t>
      </w:r>
      <w:proofErr w:type="spellEnd"/>
      <w:r w:rsidRPr="00BE620E">
        <w:rPr>
          <w:color w:val="000000"/>
          <w:sz w:val="28"/>
          <w:szCs w:val="28"/>
        </w:rPr>
        <w:t>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Конфликты в сфере управления: типы и способы разрешения.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Особенности восприятия конфликтной ситуации.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Общение как основной элемент в конфликтном взаимодействии.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Конфликты в системе государственного управления.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Проблема взаимоотношений граждан и чиновников.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Проблема институционализации политических конфликтов.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Основные аспекты и тенденции развертывания политических конфликтов переходного периода.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Понятие региональных конфликтов. Региональные конфликты на постсоветском пространстве.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Состояние и перспективы </w:t>
      </w:r>
      <w:proofErr w:type="spellStart"/>
      <w:r w:rsidRPr="00BE620E">
        <w:rPr>
          <w:color w:val="000000"/>
          <w:sz w:val="28"/>
          <w:szCs w:val="28"/>
        </w:rPr>
        <w:t>конфликтологии</w:t>
      </w:r>
      <w:proofErr w:type="spellEnd"/>
      <w:r w:rsidRPr="00BE620E">
        <w:rPr>
          <w:color w:val="000000"/>
          <w:sz w:val="28"/>
          <w:szCs w:val="28"/>
        </w:rPr>
        <w:t xml:space="preserve"> </w:t>
      </w:r>
      <w:proofErr w:type="spellStart"/>
      <w:r w:rsidRPr="00BE620E">
        <w:rPr>
          <w:color w:val="000000"/>
          <w:sz w:val="28"/>
          <w:szCs w:val="28"/>
        </w:rPr>
        <w:t>этно-национальных</w:t>
      </w:r>
      <w:proofErr w:type="spellEnd"/>
      <w:r w:rsidRPr="00BE620E">
        <w:rPr>
          <w:color w:val="000000"/>
          <w:sz w:val="28"/>
          <w:szCs w:val="28"/>
        </w:rPr>
        <w:t xml:space="preserve"> отношений.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lastRenderedPageBreak/>
        <w:t xml:space="preserve">Основные причины и механизмы </w:t>
      </w:r>
      <w:proofErr w:type="spellStart"/>
      <w:r w:rsidRPr="00BE620E">
        <w:rPr>
          <w:color w:val="000000"/>
          <w:sz w:val="28"/>
          <w:szCs w:val="28"/>
        </w:rPr>
        <w:t>этноконфликтов</w:t>
      </w:r>
      <w:proofErr w:type="spellEnd"/>
      <w:r w:rsidRPr="00BE620E">
        <w:rPr>
          <w:color w:val="000000"/>
          <w:sz w:val="28"/>
          <w:szCs w:val="28"/>
        </w:rPr>
        <w:t>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Основные подходы к изучению конфликта.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Характеристика методов изучения конфликта.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Основные источники конфликтов, их характеристика.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Социальная напряженность и основные методы ее регулирования.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Психологическая напряженность, ее роль в конфликте.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 xml:space="preserve">Сущность </w:t>
      </w:r>
      <w:proofErr w:type="spellStart"/>
      <w:r w:rsidRPr="00BE620E">
        <w:rPr>
          <w:color w:val="000000"/>
          <w:sz w:val="28"/>
          <w:szCs w:val="28"/>
        </w:rPr>
        <w:t>манипулятивного</w:t>
      </w:r>
      <w:proofErr w:type="spellEnd"/>
      <w:r w:rsidRPr="00BE620E">
        <w:rPr>
          <w:color w:val="000000"/>
          <w:sz w:val="28"/>
          <w:szCs w:val="28"/>
        </w:rPr>
        <w:t xml:space="preserve"> поведения.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Стратегии реагирования человека на возникновение конфликта.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Модели развития конфликтной ситуации.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Стратегии и тактики конфликтного взаимодействия.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Модели конструктивного поведения в конфликте.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Профилактика и предупреждение конфликтов.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Техника контроля и управления конфликтной ситуацией.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Деструктивное поведение в конфликте.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Применение уловок при конфликтном взаимодействии.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Способы отражения уловок.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Эмоции и конфликт.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Техника посреднической деятельности в конфликте.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Особенности общения с конфликтными людьми.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Характеристика стадий конфликта. </w:t>
      </w:r>
    </w:p>
    <w:p w:rsidR="00BE620E" w:rsidRPr="00BE620E" w:rsidRDefault="00BE620E" w:rsidP="00BE620E">
      <w:pPr>
        <w:pStyle w:val="a3"/>
        <w:numPr>
          <w:ilvl w:val="0"/>
          <w:numId w:val="1"/>
        </w:numPr>
        <w:spacing w:line="276" w:lineRule="auto"/>
        <w:rPr>
          <w:color w:val="000000"/>
          <w:sz w:val="28"/>
          <w:szCs w:val="28"/>
        </w:rPr>
      </w:pPr>
      <w:r w:rsidRPr="00BE620E">
        <w:rPr>
          <w:color w:val="000000"/>
          <w:sz w:val="28"/>
          <w:szCs w:val="28"/>
        </w:rPr>
        <w:t>Динамика протекания конфликта.</w:t>
      </w:r>
    </w:p>
    <w:p w:rsidR="00BE620E" w:rsidRPr="00BE620E" w:rsidRDefault="00BE620E" w:rsidP="00BE620E">
      <w:pPr>
        <w:rPr>
          <w:rFonts w:ascii="Times New Roman" w:hAnsi="Times New Roman" w:cs="Times New Roman"/>
          <w:sz w:val="28"/>
          <w:szCs w:val="28"/>
        </w:rPr>
      </w:pPr>
    </w:p>
    <w:sectPr w:rsidR="00BE620E" w:rsidRPr="00BE620E" w:rsidSect="00CD1D33">
      <w:pgSz w:w="11907" w:h="16840" w:code="9"/>
      <w:pgMar w:top="851" w:right="1134" w:bottom="170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E3822"/>
    <w:multiLevelType w:val="multilevel"/>
    <w:tmpl w:val="6D6C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E620E"/>
    <w:rsid w:val="00707AF9"/>
    <w:rsid w:val="008C57CF"/>
    <w:rsid w:val="00AD1EA8"/>
    <w:rsid w:val="00BE620E"/>
    <w:rsid w:val="00CD1D33"/>
    <w:rsid w:val="00D84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E6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4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</dc:creator>
  <cp:keywords/>
  <dc:description/>
  <cp:lastModifiedBy>USER45</cp:lastModifiedBy>
  <cp:revision>2</cp:revision>
  <dcterms:created xsi:type="dcterms:W3CDTF">2017-02-09T11:05:00Z</dcterms:created>
  <dcterms:modified xsi:type="dcterms:W3CDTF">2017-02-09T11:06:00Z</dcterms:modified>
</cp:coreProperties>
</file>