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EB" w:rsidRPr="002519EB" w:rsidRDefault="002519EB" w:rsidP="002519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СЛОВАРЬ ТЕРМИНОВ (ГЛОССАРИЙ)</w:t>
      </w:r>
    </w:p>
    <w:p w:rsidR="002519EB" w:rsidRPr="002519EB" w:rsidRDefault="002519EB" w:rsidP="002519E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Биноминальное распределение</w:t>
      </w:r>
      <w:r w:rsidRPr="00251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Случайная дискретная величина Х имеет </w:t>
      </w:r>
      <w:r w:rsidRPr="00251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биноминальный закон  распределение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, если она принимает значения 0, 1, 2, …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 с вероятностями            </w:t>
      </w:r>
      <w:r w:rsidRPr="002519EB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18.25pt" o:ole="" fillcolor="window">
            <v:imagedata r:id="rId5" o:title=""/>
          </v:shape>
          <o:OLEObject Type="Embed" ProgID="Equation.3" ShapeID="_x0000_i1025" DrawAspect="Content" ObjectID="_1512301420" r:id="rId6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0&lt;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&lt;1, 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= 1 –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= 0, 1, 2, …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>Дисперсия случайной величины</w:t>
      </w:r>
      <w:r w:rsidRPr="002519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Дисперсией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случайной дискретной величины X, называется  математическое ожидание квадрата её отклонения от математического ожидания. </w:t>
      </w:r>
      <w:r w:rsidRPr="002519EB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4920" w:dyaOrig="700">
          <v:shape id="_x0000_i1026" type="#_x0000_t75" style="width:246.1pt;height:35.45pt" o:ole="" fillcolor="window">
            <v:imagedata r:id="rId7" o:title=""/>
          </v:shape>
          <o:OLEObject Type="Embed" ProgID="Equation.3" ShapeID="_x0000_i1026" DrawAspect="Content" ObjectID="_1512301421" r:id="rId8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Для случайной непрерывной величины дисперсия выражается через следующий интеграл:                                  </w:t>
      </w:r>
      <w:r w:rsidRPr="002519EB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360" w:dyaOrig="760">
          <v:shape id="_x0000_i1027" type="#_x0000_t75" style="width:167.65pt;height:43pt" o:ole="" fillcolor="window">
            <v:imagedata r:id="rId9" o:title=""/>
          </v:shape>
          <o:OLEObject Type="Embed" ProgID="Equation.3" ShapeID="_x0000_i1027" DrawAspect="Content" ObjectID="_1512301422" r:id="rId10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 Дисперсия является мерой разброса (рассеивания) значений случайной величины X относительно её математического ожидания.   </w:t>
      </w:r>
      <w:r w:rsidRPr="002519EB">
        <w:rPr>
          <w:rFonts w:ascii="Times New Roman" w:eastAsia="Times New Roman" w:hAnsi="Times New Roman" w:cs="Times New Roman"/>
          <w:sz w:val="24"/>
          <w:szCs w:val="24"/>
          <w:u w:val="single"/>
        </w:rPr>
        <w:t>Свойства дисперсии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19EB" w:rsidRPr="002519EB" w:rsidRDefault="002519EB" w:rsidP="002519EB">
      <w:pPr>
        <w:numPr>
          <w:ilvl w:val="0"/>
          <w:numId w:val="1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Закон распределения Пуассона</w:t>
      </w:r>
      <w:r w:rsidRPr="002519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Случайная дискретная величина Х имеет </w:t>
      </w:r>
      <w:r w:rsidRPr="002519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закон  распределение Пуассона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если она принимает значения 0, 1, 2, …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,… (бесконечное, но счётное множество значений)   с вероятностями                                              </w:t>
      </w:r>
      <w:r w:rsidRPr="002519EB">
        <w:rPr>
          <w:rFonts w:ascii="Times New Roman" w:eastAsia="Times New Roman" w:hAnsi="Times New Roman" w:cs="Times New Roman"/>
          <w:position w:val="-22"/>
          <w:sz w:val="24"/>
          <w:szCs w:val="24"/>
        </w:rPr>
        <w:object w:dxaOrig="1939" w:dyaOrig="660">
          <v:shape id="_x0000_i1028" type="#_x0000_t75" style="width:96.7pt;height:33.3pt" o:ole="" fillcolor="window">
            <v:imagedata r:id="rId11" o:title=""/>
          </v:shape>
          <o:OLEObject Type="Embed" ProgID="Equation.3" ShapeID="_x0000_i1028" DrawAspect="Content" ObjectID="_1512301423" r:id="rId12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где 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= 0, 1, 2, …Числовые характеристики распределения Пуассона: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Х) =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λ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λ</w:t>
      </w:r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>Законом распределения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(ряд распределения) случайной дискретной величины.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Законом распределения случайной дискретной величины 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Х=</w:t>
      </w:r>
      <w:r w:rsidRPr="002519EB">
        <w:rPr>
          <w:rFonts w:ascii="Times New Roman" w:eastAsia="Times New Roman" w:hAnsi="Times New Roman" w:cs="Times New Roman"/>
          <w:i/>
          <w:position w:val="-12"/>
          <w:sz w:val="24"/>
          <w:szCs w:val="24"/>
        </w:rPr>
        <w:object w:dxaOrig="480" w:dyaOrig="340">
          <v:shape id="_x0000_i1029" type="#_x0000_t75" style="width:29pt;height:20.4pt" o:ole="" fillcolor="window">
            <v:imagedata r:id="rId13" o:title=""/>
          </v:shape>
          <o:OLEObject Type="Embed" ProgID="Equation.2" ShapeID="_x0000_i1029" DrawAspect="Content" ObjectID="_1512301424" r:id="rId14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называется всякое соотношение, устанавливающее связь в виде равенства между возможными значениями случайной величины и вероятностями  этих значений  (более строго – вероятностями событий, что случайная величина примет эти значения).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  Коэффициент асимметрии  случайной величины</w:t>
      </w:r>
      <w:r w:rsidRPr="00251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Коэффициентом  асимметрии β случайной величины называется характеристика, определяющая асимметричность распределений случайных величин.</w:t>
      </w:r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 Коэффициент эксцесса  случайной величины</w:t>
      </w:r>
      <w:r w:rsidRPr="00251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Коэффициентом  эксцесса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случайной величины называется характеристика, определяющая степень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4"/>
        </w:rPr>
        <w:t>островершинности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её распределения  по сравнению с эталонной кривой  нормального  распределения.</w:t>
      </w:r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iCs/>
          <w:sz w:val="24"/>
          <w:szCs w:val="24"/>
        </w:rPr>
        <w:t>Математическое ожидание случайной величины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519EB">
        <w:rPr>
          <w:rFonts w:ascii="Times New Roman" w:eastAsia="Times New Roman" w:hAnsi="Times New Roman" w:cs="Times New Roman"/>
          <w:iCs/>
          <w:sz w:val="24"/>
          <w:szCs w:val="24"/>
        </w:rPr>
        <w:t>Математическим ожиданием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2519EB">
        <w:rPr>
          <w:rFonts w:ascii="Times New Roman" w:eastAsia="Times New Roman" w:hAnsi="Times New Roman" w:cs="Times New Roman"/>
          <w:iCs/>
          <w:sz w:val="24"/>
          <w:szCs w:val="24"/>
        </w:rPr>
        <w:t>средним значением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случайной величины X, по определению, называется сумма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4"/>
        </w:rPr>
        <w:t>попарных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всех её значений на соответствующие им вероятности. Для случайной дискретной величины, принимающей конечное число 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различных значений, это есть:                 </w:t>
      </w:r>
      <w:r w:rsidRPr="002519EB">
        <w:rPr>
          <w:rFonts w:ascii="Times New Roman" w:eastAsia="Times New Roman" w:hAnsi="Times New Roman" w:cs="Times New Roman"/>
          <w:kern w:val="28"/>
          <w:position w:val="-26"/>
          <w:sz w:val="24"/>
          <w:szCs w:val="24"/>
        </w:rPr>
        <w:object w:dxaOrig="1880" w:dyaOrig="680">
          <v:shape id="_x0000_i1030" type="#_x0000_t75" style="width:90.25pt;height:34.4pt" o:ole="" fillcolor="window">
            <v:imagedata r:id="rId15" o:title=""/>
          </v:shape>
          <o:OLEObject Type="Embed" ProgID="Equation.3" ShapeID="_x0000_i1030" DrawAspect="Content" ObjectID="_1512301425" r:id="rId16"/>
        </w:object>
      </w:r>
      <w:proofErr w:type="spellStart"/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- все возможные различные значения случайной величины Х, </w:t>
      </w:r>
      <w:proofErr w:type="spellStart"/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- вероятности событий, что случайная величина Х примет значения </w:t>
      </w:r>
      <w:proofErr w:type="spellStart"/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2519E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i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.Для случайной непрерывной величины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сумма заменяется на интеграл) это:                                                  </w:t>
      </w:r>
      <w:r w:rsidRPr="002519EB">
        <w:rPr>
          <w:rFonts w:ascii="Times New Roman" w:eastAsia="Times New Roman" w:hAnsi="Times New Roman" w:cs="Times New Roman"/>
          <w:kern w:val="28"/>
          <w:position w:val="-30"/>
          <w:sz w:val="24"/>
          <w:szCs w:val="24"/>
        </w:rPr>
        <w:object w:dxaOrig="2160" w:dyaOrig="760">
          <v:shape id="_x0000_i1031" type="#_x0000_t75" style="width:108.55pt;height:43pt" o:ole="" fillcolor="window">
            <v:imagedata r:id="rId17" o:title=""/>
          </v:shape>
          <o:OLEObject Type="Embed" ProgID="Equation.3" ShapeID="_x0000_i1031" DrawAspect="Content" ObjectID="_1512301426" r:id="rId18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ожидание является мерой концентрации (центрирования) случайной величины</w:t>
      </w:r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Плотность вероятности  (плотность распределения) 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Задание случайной непрерывной величины с помощью функции распределения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также не является единственным. При решении теоретических и прикладных  задач часто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требуется  знание вероятности значений случайной величины, лежащих в интервале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 xml:space="preserve"> +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где  Δ – малая величина.  Поэтому вводят ещё одно полное описание, предназначенное только для случайных непрерывных величин -  производную от функции распределения - </w:t>
      </w:r>
      <w:r w:rsidRPr="002519EB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680" w:dyaOrig="320">
          <v:shape id="_x0000_i1032" type="#_x0000_t75" style="width:33.3pt;height:16.1pt" o:ole="" fillcolor="window">
            <v:imagedata r:id="rId19" o:title=""/>
          </v:shape>
          <o:OLEObject Type="Embed" ProgID="Equation.2" ShapeID="_x0000_i1032" DrawAspect="Content" ObjectID="_1512301427" r:id="rId20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19EB" w:rsidRPr="002519EB" w:rsidRDefault="002519EB" w:rsidP="002519E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Случайные величины дискретные и непрерывные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. Если множество значений случайной величины конечное или счётное множество, то такая случайная величина называется дискретной, если случайная величина принимает значения из некоторого числового интервала множества действительных чисел - то такая случайная величина называется непрерывной. </w:t>
      </w:r>
    </w:p>
    <w:p w:rsidR="002519EB" w:rsidRPr="002519EB" w:rsidRDefault="002519EB" w:rsidP="00251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</w:rPr>
        <w:t xml:space="preserve">10. Функция  распределения случайной величины. 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Функцией распределения случайной величины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 xml:space="preserve">  Х=</w:t>
      </w:r>
      <w:r w:rsidRPr="002519EB">
        <w:rPr>
          <w:rFonts w:ascii="Times New Roman" w:eastAsia="Times New Roman" w:hAnsi="Times New Roman" w:cs="Times New Roman"/>
          <w:i/>
          <w:position w:val="-12"/>
          <w:sz w:val="24"/>
          <w:szCs w:val="24"/>
        </w:rPr>
        <w:object w:dxaOrig="480" w:dyaOrig="340">
          <v:shape id="_x0000_i1033" type="#_x0000_t75" style="width:29pt;height:20.4pt" o:ole="" fillcolor="window">
            <v:imagedata r:id="rId13" o:title=""/>
          </v:shape>
          <o:OLEObject Type="Embed" ProgID="Equation.2" ShapeID="_x0000_i1033" DrawAspect="Content" ObjectID="_1512301428" r:id="rId21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называется  числовая функция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F(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spellEnd"/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9EB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639" w:dyaOrig="240">
          <v:shape id="_x0000_i1034" type="#_x0000_t75" style="width:32.25pt;height:11.8pt" o:ole="" fillcolor="window">
            <v:imagedata r:id="rId22" o:title=""/>
          </v:shape>
          <o:OLEObject Type="Embed" ProgID="Equation.2" ShapeID="_x0000_i1034" DrawAspect="Content" ObjectID="_1512301429" r:id="rId23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, определенная для каждого действительного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</w:rPr>
        <w:t xml:space="preserve"> и равная вероятности такого события, что случайная величина примет значения строго меньше х:                                             </w:t>
      </w:r>
      <w:r w:rsidRPr="002519EB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719" w:dyaOrig="300">
          <v:shape id="_x0000_i1035" type="#_x0000_t75" style="width:85.95pt;height:15.05pt" o:ole="" fillcolor="window">
            <v:imagedata r:id="rId24" o:title=""/>
          </v:shape>
          <o:OLEObject Type="Embed" ProgID="Equation.2" ShapeID="_x0000_i1035" DrawAspect="Content" ObjectID="_1512301430" r:id="rId25"/>
        </w:object>
      </w:r>
      <w:r w:rsidRPr="002519EB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519EB" w:rsidRPr="002519EB" w:rsidRDefault="002519EB" w:rsidP="002519EB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/>
        </w:rPr>
      </w:pPr>
      <w:r w:rsidRPr="002519EB">
        <w:rPr>
          <w:rFonts w:ascii="Times New Roman" w:eastAsia="Times New Roman" w:hAnsi="Times New Roman" w:cs="Times New Roman"/>
          <w:b/>
          <w:kern w:val="28"/>
          <w:sz w:val="24"/>
          <w:szCs w:val="24"/>
          <w:lang/>
        </w:rPr>
        <w:t xml:space="preserve">     11. Числовые характеристики случайной величины. </w:t>
      </w:r>
      <w:r w:rsidRPr="002519EB">
        <w:rPr>
          <w:rFonts w:ascii="Times New Roman" w:eastAsia="Times New Roman" w:hAnsi="Times New Roman" w:cs="Times New Roman"/>
          <w:bCs/>
          <w:kern w:val="28"/>
          <w:sz w:val="24"/>
          <w:szCs w:val="24"/>
          <w:lang/>
        </w:rPr>
        <w:t xml:space="preserve">К важнейшим характеристикам из низ относятся </w:t>
      </w:r>
      <w:r w:rsidRPr="002519EB">
        <w:rPr>
          <w:rFonts w:ascii="Times New Roman" w:eastAsia="Times New Roman" w:hAnsi="Times New Roman" w:cs="Times New Roman"/>
          <w:iCs/>
          <w:kern w:val="28"/>
          <w:sz w:val="24"/>
          <w:szCs w:val="24"/>
          <w:u w:val="single"/>
          <w:lang/>
        </w:rPr>
        <w:t>математическое ожидание и дисперсия</w:t>
      </w:r>
      <w:r w:rsidRPr="002519EB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/>
        </w:rPr>
        <w:t xml:space="preserve">. </w:t>
      </w:r>
    </w:p>
    <w:p w:rsidR="002519EB" w:rsidRPr="002519EB" w:rsidRDefault="002519EB" w:rsidP="0025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12. Категории математической статистики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являются: генеральная совокупность, выборка, теоретическая и эмпирическая функции распределения.</w:t>
      </w:r>
    </w:p>
    <w:p w:rsidR="002519EB" w:rsidRPr="002519EB" w:rsidRDefault="002519EB" w:rsidP="00251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13. Генеральная совокупность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имеется </w:t>
      </w:r>
      <w:r w:rsidRPr="002519E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совокупность 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zh-CN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объектов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любой природы, над которыми проводятся наблюдения или совокупность всех возможных наблюдений. </w:t>
      </w:r>
    </w:p>
    <w:p w:rsidR="002519EB" w:rsidRPr="002519EB" w:rsidRDefault="002519EB" w:rsidP="00251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 w:rsidRPr="002519E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 Выборочной     совокупностью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выборкой</w:t>
      </w:r>
      <w:r w:rsidRPr="002519E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назовем 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объектов, отобранных из генеральной совокупности и подвергнутые исследованию,  число 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объёмом  выборки.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Репрезентативность.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Выборка должна обладать свойством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репрезентативности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силу закона больших чисел, можно утверждать, что выборка репрезентативна, если каждый её объект выбран из генеральной совокупности случайным образом, т.е. все объекты генеральной совокупности имеют одинаковую вероятность попасть в выборку. 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Вариационный ряд.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Наблюдаемые   </w:t>
      </w:r>
      <w:r w:rsidRPr="002519E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значения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количественного признака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х</w:t>
      </w:r>
      <w:proofErr w:type="gramStart"/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zh-CN"/>
        </w:rPr>
        <w:t>i</w:t>
      </w:r>
      <w:proofErr w:type="spellEnd"/>
      <w:proofErr w:type="gramEnd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называются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вариантами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ранжированная (записанная в порядке возрастания) последовательность вариант,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 вариационным рядом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Если исследуемый признак принимает дискретные значения, то такой ряд называется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дискретным вариационным рядом;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же значения признака  являются непрерывными, то вводят интервалы значений признака  [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х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zh-CN"/>
        </w:rPr>
        <w:t>i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,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 xml:space="preserve">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х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zh-CN"/>
        </w:rPr>
        <w:t>i</w:t>
      </w:r>
      <w:proofErr w:type="spellEnd"/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>+1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]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вариационный ряд называют интервальным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Полигон частот.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математической статистике принята геометрическая интерпретация результатов первичной статистической  обработки экспериментальных данных. Графическое представление сгруппированного дискретного вариационного ряда в осях – признак и частота - называется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полигоном частот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Гистограмма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Геометрическое  изображение интервального  вариационного ряда в виде прямоугольников, основания которых равно шагам интервального ряда, а высоты равны частотам повторения интервалов вариационного ряда, делённым на шаги интервального ряда.</w:t>
      </w:r>
    </w:p>
    <w:p w:rsidR="002519EB" w:rsidRPr="002519EB" w:rsidRDefault="002519EB" w:rsidP="002519EB">
      <w:pPr>
        <w:keepNext/>
        <w:numPr>
          <w:ilvl w:val="0"/>
          <w:numId w:val="2"/>
        </w:numPr>
        <w:tabs>
          <w:tab w:val="num" w:pos="540"/>
        </w:tabs>
        <w:spacing w:before="240" w:after="6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pacing w:val="-2"/>
          <w:kern w:val="1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bCs/>
          <w:spacing w:val="-2"/>
          <w:kern w:val="1"/>
          <w:sz w:val="24"/>
          <w:szCs w:val="24"/>
          <w:lang w:eastAsia="zh-CN"/>
        </w:rPr>
        <w:t>Точечные оценки параметров распределения</w:t>
      </w:r>
      <w:r w:rsidRPr="002519EB">
        <w:rPr>
          <w:rFonts w:ascii="Times New Roman" w:eastAsia="Times New Roman" w:hAnsi="Times New Roman" w:cs="Times New Roman"/>
          <w:bCs/>
          <w:spacing w:val="-2"/>
          <w:kern w:val="1"/>
          <w:sz w:val="24"/>
          <w:szCs w:val="24"/>
          <w:lang w:eastAsia="zh-CN"/>
        </w:rPr>
        <w:t>.  Оценки, получаемые как результат вычисления статистик, в виде числа,  называются точечными, т.к. геометрической интерпретацией её является точка на числовой оси.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Статистическая гипотеза.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Статистической гипотезой называют гипотезу о виде неизвестного распределения или о параметрах  известного распределения.  Наряду с данной гипотезой рассматривают и противоречащую ей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гипотезу. В случае, когда выдвинутая гипотеза отвергается, обычно принимается противоречащая ей гипотеза.</w:t>
      </w:r>
    </w:p>
    <w:p w:rsidR="002519EB" w:rsidRPr="002519EB" w:rsidRDefault="002519EB" w:rsidP="002519EB">
      <w:pPr>
        <w:tabs>
          <w:tab w:val="left" w:pos="540"/>
        </w:tabs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Определение.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Нулевой (основной) называют выдвинутую гипотезу H</w:t>
      </w:r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0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Конкурирующей (альтернативной) называют гипотезу H</w:t>
      </w:r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которая противоречит основной.</w:t>
      </w:r>
    </w:p>
    <w:p w:rsidR="002519EB" w:rsidRPr="002519EB" w:rsidRDefault="002519EB" w:rsidP="002519EB">
      <w:pPr>
        <w:tabs>
          <w:tab w:val="left" w:pos="72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19EB" w:rsidRPr="002519EB" w:rsidRDefault="002519EB" w:rsidP="002519EB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Ошибки первого и второго рода.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Проверку правильности или неправильности выдвинутой гипотезы проводят статистическими методами. В результате такой проверки может быть принято правильное или неправильное решение. Поэтому  различают  ошибки двух родов. Ошибка первого рода состоит в том, что будет  отвергнута правильная гипотеза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</w:t>
      </w:r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0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принята неверная гипотеза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</w:t>
      </w:r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Ошибка второго рода состоит в том, что будет принята неправильная гипотеза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</w:t>
      </w:r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0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хотя верной является гипотеза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H</w:t>
      </w:r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Критерий  Фишера. Проверка гипотезы о равенстве дисперсий.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Задача проверки «статистического» равенства дисперсий в двух выборках играет в математической статистике большую роль, т.к. именно дисперсия определяет такие исключительно важные технологические  и экономические показатели, как точность и погрешность измерительных методик, точность технологических процессов, состояние экономической конъюнктуры, риска  и т.д. Для  применения  критерия 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F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(критерий Фишера) с целью  </w:t>
      </w:r>
      <w:r w:rsidRPr="002519E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проверки гипотезы о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равенстве дисперсий в двух генеральных совокупностях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независимым выборкам из этих совокупностей, из них строится случайная величина  </w:t>
      </w:r>
      <w:proofErr w:type="gram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F</w:t>
      </w:r>
      <w:proofErr w:type="spellStart"/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выч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равная отношению двух «исправленных» дисперсий, предполагая, что генеральная совокупность распределена нормально.</w:t>
      </w:r>
    </w:p>
    <w:p w:rsidR="002519EB" w:rsidRPr="002519EB" w:rsidRDefault="002519EB" w:rsidP="002519EB">
      <w:pPr>
        <w:numPr>
          <w:ilvl w:val="5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F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выч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2519EB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zh-CN"/>
        </w:rPr>
        <w:object w:dxaOrig="560" w:dyaOrig="720">
          <v:shape id="_x0000_i1036" type="#_x0000_t75" style="width:38.7pt;height:36.55pt" o:ole="" fillcolor="window">
            <v:imagedata r:id="rId26" o:title=""/>
          </v:shape>
          <o:OLEObject Type="Embed" ProgID="Equation.3" ShapeID="_x0000_i1036" DrawAspect="Content" ObjectID="_1512301431" r:id="rId27"/>
        </w:objec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2519E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-критерий</w:t>
      </w:r>
      <w:proofErr w:type="gramEnd"/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Стьюдента.  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Параметрический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критерий Стьюдента позволяет   сравнить   два выборочных средних значения   в двух произвольных выборках (двух рядов наблюдений), если исследуемая экономическая  характеристика,  средние значения которой сравниваются, измерена в шкалах равных интервалов или равных отношений, и имеет нормальное распределение в популяции.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Автокорреляция. 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Корреляционная зависимость между текущими уровнями некоторой переменной  и уровнями этой же переменной, сдвинутыми  на несколько шагов, называется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автокорреляцией.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Автокорреляция случайной составляющей нарушает  одну из предпосылок нормальной линейной модели регрессии.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Коэффициент детерминации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показывает долю изменения (вариации) результативного признака под действием факторного признака.</w:t>
      </w:r>
    </w:p>
    <w:p w:rsidR="002519EB" w:rsidRPr="002519EB" w:rsidRDefault="002519EB" w:rsidP="002519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Ранг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порядковый номер значений переменной в ранжированном ряду.</w:t>
      </w:r>
    </w:p>
    <w:p w:rsidR="002519EB" w:rsidRPr="002519EB" w:rsidRDefault="002519EB" w:rsidP="002519E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Трендом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временного ряда называют плавно изменяющуюся, не циклическую компоненту, описывающую чистое влияние долговременных факторов, эффект которых сказывается постепенно.</w:t>
      </w:r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Сезонная компонента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присущую миру и человеческой деятельности повторяемость процессов во времени. Она часто присутствует в экономических, метеорологических и других временных рядах. Сезонная компонента чаще всего служит главным источником краткосрочных колебаний временного ряда, так что ее выделение заметно снижает вариацию остаточных компонент.</w:t>
      </w:r>
    </w:p>
    <w:p w:rsidR="002519EB" w:rsidRPr="002519EB" w:rsidRDefault="002519EB" w:rsidP="002519E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Циклическая компонента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занимает как бы промежуточное положение между закономерной и случайной составляющими временного ряда.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тренд – это плавные изменения, проявляющиеся на больших временных промежутках и, если сезонная компонента – это периодическая функция времени, ясно видимая, когда ее период много меньше общего времени наблюдений, то под циклической компонентой обычно подразумевают изменения временного ряда, достаточно плавные и заметные для того, чтобы не включать их в случайную составляющую, но такие, которые нельзя отнести ни к тренду, ни к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периодической компоненте. Циклическая компонента временного ряда описывает длительные периоды относительного подъёма и спада. </w:t>
      </w:r>
    </w:p>
    <w:p w:rsidR="002519EB" w:rsidRPr="002519EB" w:rsidRDefault="002519EB" w:rsidP="002519E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Корреляция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мера статистической линейной связи между исследуемыми факторами, а также между факторами и результатами моделирования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2519EB" w:rsidRPr="002519EB" w:rsidRDefault="002519EB" w:rsidP="002519EB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Мультиколлинеарность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линейная взаимосвязь между исследуемыми объясняющими факторами.</w:t>
      </w:r>
    </w:p>
    <w:p w:rsidR="002519EB" w:rsidRPr="002519EB" w:rsidRDefault="002519EB" w:rsidP="002519E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Объясняющие переменные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в эконометрических уравнениях (моделях) независимые переменные.</w:t>
      </w:r>
    </w:p>
    <w:p w:rsidR="002519EB" w:rsidRPr="002519EB" w:rsidRDefault="002519EB" w:rsidP="002519EB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Объясняемые  переменные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в эконометрических уравнениях (моделях) зависимые переменные.</w:t>
      </w:r>
    </w:p>
    <w:p w:rsidR="002519EB" w:rsidRPr="002519EB" w:rsidRDefault="002519EB" w:rsidP="0025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Временной ряд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последовательность экономических показателей измеренных через равные промежутки времени. В моделях временных рядов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y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обычно выделяют три составляющих ее части: тренд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x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proofErr w:type="spellEnd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сезонную компоненту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S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proofErr w:type="spellEnd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циклическую компоненту </w:t>
      </w:r>
      <w:proofErr w:type="spell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zh-CN"/>
        </w:rPr>
        <w:t>t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случайную компоненту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sym w:font="Symbol" w:char="0065"/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Обычно модель имеет следующий вид: </w:t>
      </w:r>
    </w:p>
    <w:p w:rsidR="002519EB" w:rsidRPr="002519EB" w:rsidRDefault="002519EB" w:rsidP="002519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           </w:t>
      </w:r>
      <w:proofErr w:type="spellStart"/>
      <w:proofErr w:type="gramStart"/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>y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zh-CN"/>
        </w:rPr>
        <w:t>t</w:t>
      </w:r>
      <w:proofErr w:type="spellEnd"/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zh-CN"/>
        </w:rPr>
        <w:t xml:space="preserve">  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>=</w:t>
      </w:r>
      <w:proofErr w:type="gramEnd"/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 xml:space="preserve"> </w:t>
      </w:r>
      <w:proofErr w:type="spellStart"/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>x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zh-CN"/>
        </w:rPr>
        <w:t>t</w:t>
      </w:r>
      <w:proofErr w:type="spellEnd"/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>+ S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zh-CN"/>
        </w:rPr>
        <w:t xml:space="preserve">t 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>+ C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vertAlign w:val="subscript"/>
          <w:lang w:val="en-US" w:eastAsia="zh-CN"/>
        </w:rPr>
        <w:t xml:space="preserve">t 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zh-CN"/>
        </w:rPr>
        <w:t xml:space="preserve">+ </w:t>
      </w:r>
      <w:r w:rsidRPr="002519EB"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sym w:font="Symbol" w:char="0065"/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</w:t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t = 1, ... , n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ab/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ab/>
      </w:r>
      <w:r w:rsidRPr="002519E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</w:p>
    <w:p w:rsidR="002519EB" w:rsidRPr="002519EB" w:rsidRDefault="002519EB" w:rsidP="002519E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2519EB" w:rsidRPr="002519EB" w:rsidRDefault="002519EB" w:rsidP="002519E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>35. Средняя арифметическая простая величина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представляет собой сумму всех вариантов (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x</w:t>
      </w:r>
      <w:r w:rsidRPr="002519EB">
        <w:rPr>
          <w:rFonts w:ascii="Times New Roman" w:eastAsia="Times New Roman" w:hAnsi="Times New Roman" w:cs="Times New Roman"/>
          <w:i/>
          <w:position w:val="-12"/>
          <w:sz w:val="24"/>
          <w:szCs w:val="20"/>
          <w:lang w:val="en-US"/>
        </w:rPr>
        <w:object w:dxaOrig="120" w:dyaOrig="360">
          <v:shape id="_x0000_i1037" type="#_x0000_t75" style="width:6.45pt;height:18.25pt" o:ole="" fillcolor="window">
            <v:imagedata r:id="rId28" o:title=""/>
          </v:shape>
          <o:OLEObject Type="Embed" ProgID="Equation.3" ShapeID="_x0000_i1037" DrawAspect="Content" ObjectID="_1512301432" r:id="rId29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), деленную на число вариантов (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</w:t>
      </w:r>
    </w:p>
    <w:p w:rsidR="002519EB" w:rsidRPr="002519EB" w:rsidRDefault="002519EB" w:rsidP="002519E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36. Средняя арифметическая взвешенная величина</w:t>
      </w:r>
      <w:r w:rsidRPr="002519E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представляет собой сумму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0"/>
        </w:rPr>
        <w:t>попарных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произведений вариантов на соответствующие им частоты, деленную на число вариантов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                                 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</w:t>
      </w:r>
    </w:p>
    <w:p w:rsidR="002519EB" w:rsidRPr="002519EB" w:rsidRDefault="002519EB" w:rsidP="002519EB">
      <w:pPr>
        <w:spacing w:after="4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37. Мода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i/>
          <w:position w:val="-6"/>
          <w:sz w:val="24"/>
          <w:szCs w:val="20"/>
          <w:lang w:val="en-US"/>
        </w:rPr>
        <w:object w:dxaOrig="399" w:dyaOrig="280">
          <v:shape id="_x0000_i1038" type="#_x0000_t75" style="width:20.4pt;height:13.95pt" o:ole="" fillcolor="window">
            <v:imagedata r:id="rId30" o:title=""/>
          </v:shape>
          <o:OLEObject Type="Embed" ProgID="Equation.3" ShapeID="_x0000_i1038" DrawAspect="Content" ObjectID="_1512301433" r:id="rId31"/>
        </w:object>
      </w: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–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значение признака, наиболее часто встречающееся в ряду распределения. Мода определяется различными способами в зависимости от вида вариационного ряда. В </w:t>
      </w:r>
      <w:r w:rsidRPr="002519EB">
        <w:rPr>
          <w:rFonts w:ascii="Times New Roman" w:eastAsia="Times New Roman" w:hAnsi="Times New Roman" w:cs="Times New Roman"/>
          <w:spacing w:val="20"/>
          <w:sz w:val="24"/>
          <w:szCs w:val="20"/>
        </w:rPr>
        <w:t>дискретном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вариационном ряду мода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– вариант с максимальной частотой  в изучаемой совокупности. При отыскании моды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в  </w:t>
      </w:r>
      <w:r w:rsidRPr="002519EB">
        <w:rPr>
          <w:rFonts w:ascii="Times New Roman" w:eastAsia="Times New Roman" w:hAnsi="Times New Roman" w:cs="Times New Roman"/>
          <w:spacing w:val="20"/>
          <w:sz w:val="24"/>
          <w:szCs w:val="20"/>
        </w:rPr>
        <w:t>интервальном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ряду сначала определяют </w:t>
      </w:r>
      <w:r w:rsidRPr="002519EB">
        <w:rPr>
          <w:rFonts w:ascii="Times New Roman" w:eastAsia="Times New Roman" w:hAnsi="Times New Roman" w:cs="Times New Roman"/>
          <w:sz w:val="24"/>
          <w:szCs w:val="20"/>
          <w:u w:val="single"/>
        </w:rPr>
        <w:t>модальный интервал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интервал, имеющий наибольшую частоту. Затем мода рассчитывается по формуле</w:t>
      </w:r>
    </w:p>
    <w:p w:rsidR="002519EB" w:rsidRPr="002519EB" w:rsidRDefault="002519EB" w:rsidP="002519EB">
      <w:pPr>
        <w:spacing w:after="0" w:line="240" w:lineRule="auto"/>
        <w:ind w:left="540" w:right="4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</w:t>
      </w:r>
      <w:r w:rsidRPr="002519EB">
        <w:rPr>
          <w:rFonts w:ascii="Times New Roman" w:eastAsia="Times New Roman" w:hAnsi="Times New Roman" w:cs="Times New Roman"/>
          <w:i/>
          <w:position w:val="-6"/>
          <w:sz w:val="24"/>
          <w:szCs w:val="20"/>
          <w:lang w:val="en-US"/>
        </w:rPr>
        <w:object w:dxaOrig="399" w:dyaOrig="280">
          <v:shape id="_x0000_i1039" type="#_x0000_t75" style="width:20.4pt;height:13.95pt" o:ole="" fillcolor="window">
            <v:imagedata r:id="rId30" o:title=""/>
          </v:shape>
          <o:OLEObject Type="Embed" ProgID="Equation.3" ShapeID="_x0000_i1039" DrawAspect="Content" ObjectID="_1512301434" r:id="rId32"/>
        </w:object>
      </w:r>
      <w:r w:rsidRPr="002519EB">
        <w:rPr>
          <w:rFonts w:ascii="Times New Roman" w:eastAsia="Times New Roman" w:hAnsi="Times New Roman" w:cs="Times New Roman"/>
          <w:b/>
          <w:position w:val="-30"/>
          <w:sz w:val="24"/>
          <w:szCs w:val="20"/>
          <w:lang w:val="en-US"/>
        </w:rPr>
        <w:object w:dxaOrig="3280" w:dyaOrig="700">
          <v:shape id="_x0000_i1040" type="#_x0000_t75" style="width:164.4pt;height:35.45pt" o:ole="" fillcolor="window">
            <v:imagedata r:id="rId33" o:title=""/>
          </v:shape>
          <o:OLEObject Type="Embed" ProgID="Equation.3" ShapeID="_x0000_i1040" DrawAspect="Content" ObjectID="_1512301435" r:id="rId34"/>
        </w:object>
      </w: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,                                        </w:t>
      </w:r>
    </w:p>
    <w:p w:rsidR="002519EB" w:rsidRPr="002519EB" w:rsidRDefault="002519EB" w:rsidP="002519EB">
      <w:pPr>
        <w:spacing w:after="0" w:line="12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9EB" w:rsidRPr="002519EB" w:rsidRDefault="002519EB" w:rsidP="002519EB">
      <w:pPr>
        <w:spacing w:after="40" w:line="240" w:lineRule="auto"/>
        <w:ind w:right="43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где </w:t>
      </w:r>
      <w:r w:rsidRPr="002519EB">
        <w:rPr>
          <w:rFonts w:ascii="Times New Roman" w:eastAsia="Times New Roman" w:hAnsi="Times New Roman" w:cs="Times New Roman"/>
          <w:position w:val="-12"/>
          <w:sz w:val="24"/>
          <w:szCs w:val="20"/>
          <w:lang w:val="en-US"/>
        </w:rPr>
        <w:object w:dxaOrig="280" w:dyaOrig="360">
          <v:shape id="_x0000_i1041" type="#_x0000_t75" style="width:13.95pt;height:18.25pt" o:ole="" fillcolor="window">
            <v:imagedata r:id="rId35" o:title=""/>
          </v:shape>
          <o:OLEObject Type="Embed" ProgID="Equation.3" ShapeID="_x0000_i1041" DrawAspect="Content" ObjectID="_1512301436" r:id="rId36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– нижняя граница модального интервала; </w:t>
      </w:r>
      <w:r w:rsidRPr="002519EB">
        <w:rPr>
          <w:rFonts w:ascii="Times New Roman" w:eastAsia="Times New Roman" w:hAnsi="Times New Roman" w:cs="Times New Roman"/>
          <w:position w:val="-6"/>
          <w:sz w:val="24"/>
          <w:szCs w:val="20"/>
          <w:lang w:val="en-US"/>
        </w:rPr>
        <w:object w:dxaOrig="200" w:dyaOrig="279">
          <v:shape id="_x0000_i1042" type="#_x0000_t75" style="width:9.65pt;height:13.95pt" o:ole="" fillcolor="window">
            <v:imagedata r:id="rId37" o:title=""/>
          </v:shape>
          <o:OLEObject Type="Embed" ProgID="Equation.3" ShapeID="_x0000_i1042" DrawAspect="Content" ObjectID="_1512301437" r:id="rId38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величина модального интервала; </w:t>
      </w:r>
      <w:r w:rsidRPr="002519EB">
        <w:rPr>
          <w:rFonts w:ascii="Times New Roman" w:eastAsia="Times New Roman" w:hAnsi="Times New Roman" w:cs="Times New Roman"/>
          <w:position w:val="-12"/>
          <w:sz w:val="24"/>
          <w:szCs w:val="20"/>
          <w:lang w:val="en-US"/>
        </w:rPr>
        <w:object w:dxaOrig="320" w:dyaOrig="360">
          <v:shape id="_x0000_i1043" type="#_x0000_t75" style="width:16.1pt;height:18.25pt" o:ole="" fillcolor="window">
            <v:imagedata r:id="rId39" o:title=""/>
          </v:shape>
          <o:OLEObject Type="Embed" ProgID="Equation.3" ShapeID="_x0000_i1043" DrawAspect="Content" ObjectID="_1512301438" r:id="rId40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– частота модального интервала,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f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en-US"/>
        </w:rPr>
        <w:t>m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>-</w:t>
      </w:r>
      <w:r w:rsidRPr="002519EB">
        <w:rPr>
          <w:rFonts w:ascii="Times New Roman" w:eastAsia="Times New Roman" w:hAnsi="Times New Roman" w:cs="Times New Roman"/>
          <w:sz w:val="24"/>
          <w:szCs w:val="20"/>
          <w:vertAlign w:val="subscript"/>
        </w:rPr>
        <w:t>1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–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частота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интервала, предшествующего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модальному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,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f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en-US"/>
        </w:rPr>
        <w:t>m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>+</w:t>
      </w:r>
      <w:r w:rsidRPr="002519EB">
        <w:rPr>
          <w:rFonts w:ascii="Times New Roman" w:eastAsia="Times New Roman" w:hAnsi="Times New Roman" w:cs="Times New Roman"/>
          <w:sz w:val="24"/>
          <w:szCs w:val="20"/>
          <w:vertAlign w:val="subscript"/>
        </w:rPr>
        <w:t>1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 xml:space="preserve"> 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–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частота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интервала, следующего за  модальным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38. Медиана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position w:val="-6"/>
          <w:sz w:val="24"/>
          <w:szCs w:val="20"/>
          <w:lang w:val="en-US"/>
        </w:rPr>
        <w:object w:dxaOrig="380" w:dyaOrig="280">
          <v:shape id="_x0000_i1044" type="#_x0000_t75" style="width:18.25pt;height:13.95pt" o:ole="" fillcolor="window">
            <v:imagedata r:id="rId41" o:title=""/>
          </v:shape>
          <o:OLEObject Type="Embed" ProgID="Equation.3" ShapeID="_x0000_i1044" DrawAspect="Content" ObjectID="_1512301439" r:id="rId42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– значение признака (вариант), которое делит вариационный ряд на две равные части, одна из которых – со значениями признака меньше медианы, вторая – со значениями признака больше медианы.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Существует два определения  медианы для дискретных и интервальных вариационных рядов. Если дан  </w:t>
      </w:r>
      <w:r w:rsidRPr="002519EB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дискретный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0"/>
        </w:rPr>
        <w:t>несгруппированный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вариационный ряд и число вариантов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n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нечетно, то </w:t>
      </w:r>
      <w:r w:rsidRPr="002519EB">
        <w:rPr>
          <w:rFonts w:ascii="Times New Roman" w:eastAsia="Times New Roman" w:hAnsi="Times New Roman" w:cs="Times New Roman"/>
          <w:position w:val="-6"/>
          <w:sz w:val="24"/>
          <w:szCs w:val="20"/>
          <w:lang w:val="en-US"/>
        </w:rPr>
        <w:object w:dxaOrig="380" w:dyaOrig="280">
          <v:shape id="_x0000_i1045" type="#_x0000_t75" style="width:18.25pt;height:13.95pt" o:ole="" fillcolor="window">
            <v:imagedata r:id="rId41" o:title=""/>
          </v:shape>
          <o:OLEObject Type="Embed" ProgID="Equation.3" ShapeID="_x0000_i1045" DrawAspect="Content" ObjectID="_1512301440" r:id="rId43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>=</w:t>
      </w:r>
      <w:r w:rsidRPr="002519EB">
        <w:rPr>
          <w:rFonts w:ascii="Times New Roman" w:eastAsia="Times New Roman" w:hAnsi="Times New Roman" w:cs="Times New Roman"/>
          <w:i/>
          <w:position w:val="-12"/>
          <w:sz w:val="24"/>
          <w:szCs w:val="20"/>
          <w:lang w:val="en-US"/>
        </w:rPr>
        <w:object w:dxaOrig="260" w:dyaOrig="360">
          <v:shape id="_x0000_i1046" type="#_x0000_t75" style="width:12.9pt;height:18.25pt" o:ole="" fillcolor="window">
            <v:imagedata r:id="rId44" o:title=""/>
          </v:shape>
          <o:OLEObject Type="Embed" ProgID="Equation.DSMT4" ShapeID="_x0000_i1046" DrawAspect="Content" ObjectID="_1512301441" r:id="rId45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, где  </w:t>
      </w:r>
      <w:r w:rsidRPr="002519EB">
        <w:rPr>
          <w:rFonts w:ascii="Times New Roman" w:eastAsia="Times New Roman" w:hAnsi="Times New Roman" w:cs="Times New Roman"/>
          <w:position w:val="-24"/>
          <w:sz w:val="24"/>
          <w:szCs w:val="20"/>
          <w:lang w:val="en-US"/>
        </w:rPr>
        <w:object w:dxaOrig="900" w:dyaOrig="620">
          <v:shape id="_x0000_i1047" type="#_x0000_t75" style="width:45.15pt;height:31.15pt" o:ole="" fillcolor="window">
            <v:imagedata r:id="rId46" o:title=""/>
          </v:shape>
          <o:OLEObject Type="Embed" ProgID="Equation.DSMT4" ShapeID="_x0000_i1047" DrawAspect="Content" ObjectID="_1512301442" r:id="rId47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; если число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вариантов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n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четное,   </w:t>
      </w:r>
      <w:r w:rsidRPr="002519EB">
        <w:rPr>
          <w:rFonts w:ascii="Times New Roman" w:eastAsia="Times New Roman" w:hAnsi="Times New Roman" w:cs="Times New Roman"/>
          <w:position w:val="-6"/>
          <w:sz w:val="24"/>
          <w:szCs w:val="20"/>
          <w:lang w:val="en-US"/>
        </w:rPr>
        <w:object w:dxaOrig="380" w:dyaOrig="280">
          <v:shape id="_x0000_i1048" type="#_x0000_t75" style="width:18.25pt;height:13.95pt" o:ole="" fillcolor="window">
            <v:imagedata r:id="rId41" o:title=""/>
          </v:shape>
          <o:OLEObject Type="Embed" ProgID="Equation.3" ShapeID="_x0000_i1048" DrawAspect="Content" ObjectID="_1512301443" r:id="rId48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=  =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gramEnd"/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x</w:t>
      </w:r>
      <w:r w:rsidRPr="002519EB">
        <w:rPr>
          <w:rFonts w:ascii="Times New Roman" w:eastAsia="Times New Roman" w:hAnsi="Times New Roman" w:cs="Times New Roman"/>
          <w:i/>
          <w:position w:val="-12"/>
          <w:sz w:val="24"/>
          <w:szCs w:val="20"/>
          <w:lang w:val="en-US"/>
        </w:rPr>
        <w:object w:dxaOrig="160" w:dyaOrig="360">
          <v:shape id="_x0000_i1049" type="#_x0000_t75" style="width:8.6pt;height:18.25pt" o:ole="" fillcolor="window">
            <v:imagedata r:id="rId49" o:title=""/>
          </v:shape>
          <o:OLEObject Type="Embed" ProgID="Equation.3" ShapeID="_x0000_i1049" DrawAspect="Content" ObjectID="_1512301444" r:id="rId50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+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x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i/>
          <w:position w:val="-12"/>
          <w:sz w:val="24"/>
          <w:szCs w:val="20"/>
          <w:lang w:val="en-US"/>
        </w:rPr>
        <w:object w:dxaOrig="300" w:dyaOrig="360">
          <v:shape id="_x0000_i1050" type="#_x0000_t75" style="width:15.05pt;height:18.25pt" o:ole="" fillcolor="window">
            <v:imagedata r:id="rId51" o:title=""/>
          </v:shape>
          <o:OLEObject Type="Embed" ProgID="Equation.3" ShapeID="_x0000_i1050" DrawAspect="Content" ObjectID="_1512301445" r:id="rId52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) / 2,  где</w:t>
      </w:r>
      <w:r w:rsidRPr="002519EB">
        <w:rPr>
          <w:rFonts w:ascii="Times New Roman" w:eastAsia="Times New Roman" w:hAnsi="Times New Roman" w:cs="Times New Roman"/>
          <w:position w:val="-4"/>
          <w:sz w:val="24"/>
          <w:szCs w:val="20"/>
          <w:lang w:val="en-US"/>
        </w:rPr>
        <w:object w:dxaOrig="180" w:dyaOrig="280">
          <v:shape id="_x0000_i1051" type="#_x0000_t75" style="width:8.6pt;height:13.95pt" o:ole="" fillcolor="window">
            <v:imagedata r:id="rId53" o:title=""/>
          </v:shape>
          <o:OLEObject Type="Embed" ProgID="Equation.DSMT4" ShapeID="_x0000_i1051" DrawAspect="Content" ObjectID="_1512301446" r:id="rId54"/>
        </w:object>
      </w:r>
      <w:r w:rsidRPr="002519EB">
        <w:rPr>
          <w:rFonts w:ascii="Times New Roman" w:eastAsia="Times New Roman" w:hAnsi="Times New Roman" w:cs="Times New Roman"/>
          <w:position w:val="-24"/>
          <w:sz w:val="24"/>
          <w:szCs w:val="20"/>
          <w:lang w:val="en-US"/>
        </w:rPr>
        <w:object w:dxaOrig="600" w:dyaOrig="620">
          <v:shape id="_x0000_i1052" type="#_x0000_t75" style="width:30.1pt;height:31.15pt" o:ole="" fillcolor="window">
            <v:imagedata r:id="rId55" o:title=""/>
          </v:shape>
          <o:OLEObject Type="Embed" ProgID="Equation.DSMT4" ShapeID="_x0000_i1052" DrawAspect="Content" ObjectID="_1512301447" r:id="rId56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2519EB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интервальном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вариационном ряду для определения медианы сначала нужно найти </w:t>
      </w:r>
      <w:r w:rsidRPr="002519EB">
        <w:rPr>
          <w:rFonts w:ascii="Times New Roman" w:eastAsia="Times New Roman" w:hAnsi="Times New Roman" w:cs="Times New Roman"/>
          <w:sz w:val="24"/>
          <w:szCs w:val="20"/>
          <w:u w:val="single"/>
        </w:rPr>
        <w:t>медианный интервал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первый по счету интервал, в котором сумма накопленных частот равна или превышает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0"/>
        </w:rPr>
        <w:t>полусумму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частот вариационного ряда. После этого медиана определяется по формуле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</w:t>
      </w:r>
      <w:r w:rsidRPr="002519EB">
        <w:rPr>
          <w:rFonts w:ascii="Times New Roman" w:eastAsia="Times New Roman" w:hAnsi="Times New Roman" w:cs="Times New Roman"/>
          <w:position w:val="-30"/>
          <w:sz w:val="26"/>
          <w:szCs w:val="20"/>
          <w:lang w:val="en-US"/>
        </w:rPr>
        <w:object w:dxaOrig="2780" w:dyaOrig="1020">
          <v:shape id="_x0000_i1053" type="#_x0000_t75" style="width:138.65pt;height:50.5pt" o:ole="" fillcolor="window">
            <v:imagedata r:id="rId57" o:title=""/>
          </v:shape>
          <o:OLEObject Type="Embed" ProgID="Equation.3" ShapeID="_x0000_i1053" DrawAspect="Content" ObjectID="_1512301448" r:id="rId58"/>
        </w:object>
      </w:r>
      <w:r w:rsidRPr="002519EB">
        <w:rPr>
          <w:rFonts w:ascii="Times New Roman" w:eastAsia="Times New Roman" w:hAnsi="Times New Roman" w:cs="Times New Roman"/>
          <w:sz w:val="26"/>
          <w:szCs w:val="20"/>
        </w:rPr>
        <w:t>,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где </w:t>
      </w:r>
      <w:r w:rsidRPr="002519EB">
        <w:rPr>
          <w:rFonts w:ascii="Times New Roman" w:eastAsia="Times New Roman" w:hAnsi="Times New Roman" w:cs="Times New Roman"/>
          <w:position w:val="-12"/>
          <w:sz w:val="24"/>
          <w:szCs w:val="20"/>
          <w:lang w:val="en-US"/>
        </w:rPr>
        <w:object w:dxaOrig="280" w:dyaOrig="360">
          <v:shape id="_x0000_i1054" type="#_x0000_t75" style="width:13.95pt;height:18.25pt" o:ole="" fillcolor="window">
            <v:imagedata r:id="rId59" o:title=""/>
          </v:shape>
          <o:OLEObject Type="Embed" ProgID="Equation.3" ShapeID="_x0000_i1054" DrawAspect="Content" ObjectID="_1512301449" r:id="rId60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– нижняя граница медианного интервала;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2519EB">
        <w:rPr>
          <w:rFonts w:ascii="Times New Roman" w:eastAsia="Times New Roman" w:hAnsi="Times New Roman" w:cs="Times New Roman"/>
          <w:position w:val="-6"/>
          <w:sz w:val="24"/>
          <w:szCs w:val="20"/>
          <w:lang w:val="en-US"/>
        </w:rPr>
        <w:object w:dxaOrig="200" w:dyaOrig="279">
          <v:shape id="_x0000_i1055" type="#_x0000_t75" style="width:9.65pt;height:13.95pt" o:ole="" fillcolor="window">
            <v:imagedata r:id="rId37" o:title=""/>
          </v:shape>
          <o:OLEObject Type="Embed" ProgID="Equation.3" ShapeID="_x0000_i1055" DrawAspect="Content" ObjectID="_1512301450" r:id="rId61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величина медианного интервала;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2519EB">
        <w:rPr>
          <w:rFonts w:ascii="Times New Roman" w:eastAsia="Times New Roman" w:hAnsi="Times New Roman" w:cs="Times New Roman"/>
          <w:position w:val="-12"/>
          <w:sz w:val="24"/>
          <w:szCs w:val="20"/>
          <w:lang w:val="en-US"/>
        </w:rPr>
        <w:object w:dxaOrig="600" w:dyaOrig="380">
          <v:shape id="_x0000_i1056" type="#_x0000_t75" style="width:30.1pt;height:18.25pt" o:ole="" fillcolor="window">
            <v:imagedata r:id="rId62" o:title=""/>
          </v:shape>
          <o:OLEObject Type="Embed" ProgID="Equation.3" ShapeID="_x0000_i1056" DrawAspect="Content" ObjectID="_1512301451" r:id="rId63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накопленная частота интервала, предшествующего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медианному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2519EB">
        <w:rPr>
          <w:rFonts w:ascii="Times New Roman" w:eastAsia="Times New Roman" w:hAnsi="Times New Roman" w:cs="Times New Roman"/>
          <w:position w:val="-12"/>
          <w:sz w:val="24"/>
          <w:szCs w:val="20"/>
          <w:lang w:val="en-US"/>
        </w:rPr>
        <w:object w:dxaOrig="400" w:dyaOrig="360">
          <v:shape id="_x0000_i1057" type="#_x0000_t75" style="width:20.4pt;height:18.25pt" o:ole="" fillcolor="window">
            <v:imagedata r:id="rId64" o:title=""/>
          </v:shape>
          <o:OLEObject Type="Embed" ProgID="Equation.3" ShapeID="_x0000_i1057" DrawAspect="Content" ObjectID="_1512301452" r:id="rId65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частота медианного интервала.</w:t>
      </w:r>
    </w:p>
    <w:p w:rsidR="002519EB" w:rsidRPr="002519EB" w:rsidRDefault="002519EB" w:rsidP="0025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519EB" w:rsidRPr="002519EB" w:rsidRDefault="002519EB" w:rsidP="002519EB">
      <w:pPr>
        <w:numPr>
          <w:ilvl w:val="0"/>
          <w:numId w:val="3"/>
        </w:num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>Ряд распределения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это упорядоченное распределение единиц совокупности по определенному варьирующему признаку. Ряды распределения делят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атрибутивные и вариационные.  Атрибутивными называются ряды, построенные по качественному признаку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2519EB" w:rsidRPr="002519EB" w:rsidRDefault="002519EB" w:rsidP="002519EB">
      <w:pPr>
        <w:spacing w:before="40"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40. Вариационные ряды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- это ряды распределения, построенные  по количественному признаку в порядке его возрастания, значения количественного признака вариационного ряда называются  </w:t>
      </w:r>
      <w:r w:rsidRPr="002519EB">
        <w:rPr>
          <w:rFonts w:ascii="Times New Roman" w:eastAsia="Times New Roman" w:hAnsi="Times New Roman" w:cs="Times New Roman"/>
          <w:sz w:val="24"/>
          <w:szCs w:val="20"/>
          <w:u w:val="single"/>
        </w:rPr>
        <w:t>вариантами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. Вариационные ряды по способу построения делятся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на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дискретные и интервальные. Вариационный ряд, в котором варианты принимают только целые значения, называется </w:t>
      </w:r>
      <w:r w:rsidRPr="002519EB">
        <w:rPr>
          <w:rFonts w:ascii="Times New Roman" w:eastAsia="Times New Roman" w:hAnsi="Times New Roman" w:cs="Times New Roman"/>
          <w:sz w:val="24"/>
          <w:szCs w:val="20"/>
          <w:u w:val="single"/>
        </w:rPr>
        <w:t>дискретным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>Он представляет собой последовательность чисел,  которые расположены в порядке возрастания.</w:t>
      </w:r>
    </w:p>
    <w:p w:rsidR="002519EB" w:rsidRPr="002519EB" w:rsidRDefault="002519EB" w:rsidP="002519EB">
      <w:pPr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>41. Дисперсия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(от лат.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0"/>
          <w:lang w:val="en-US"/>
        </w:rPr>
        <w:t>dispersus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рассеянный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0"/>
        </w:rPr>
        <w:t>, рассыпанный) представляет собой среднее арифметическое квадратов отклонений вариантов от среднего значения</w:t>
      </w:r>
    </w:p>
    <w:p w:rsidR="002519EB" w:rsidRPr="002519EB" w:rsidRDefault="002519EB" w:rsidP="002519EB">
      <w:pPr>
        <w:spacing w:after="0" w:line="240" w:lineRule="auto"/>
        <w:ind w:left="540"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</w:t>
      </w:r>
      <w:r w:rsidRPr="002519EB">
        <w:rPr>
          <w:rFonts w:ascii="Times New Roman" w:eastAsia="Times New Roman" w:hAnsi="Times New Roman" w:cs="Times New Roman"/>
          <w:position w:val="-62"/>
          <w:sz w:val="24"/>
          <w:szCs w:val="20"/>
          <w:lang w:val="en-US"/>
        </w:rPr>
        <w:object w:dxaOrig="2180" w:dyaOrig="1360">
          <v:shape id="_x0000_i1058" type="#_x0000_t75" style="width:108.55pt;height:68.8pt" o:ole="" fillcolor="window">
            <v:imagedata r:id="rId66" o:title=""/>
          </v:shape>
          <o:OLEObject Type="Embed" ProgID="Equation.3" ShapeID="_x0000_i1058" DrawAspect="Content" ObjectID="_1512301453" r:id="rId67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.                                                   </w:t>
      </w:r>
    </w:p>
    <w:p w:rsidR="002519EB" w:rsidRPr="002519EB" w:rsidRDefault="002519EB" w:rsidP="002519EB">
      <w:pPr>
        <w:spacing w:after="0" w:line="240" w:lineRule="auto"/>
        <w:ind w:left="540" w:right="43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42. Среднее </w:t>
      </w:r>
      <w:proofErr w:type="spellStart"/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>квадратическое</w:t>
      </w:r>
      <w:proofErr w:type="spellEnd"/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отклонение (стандарт)  </w:t>
      </w:r>
      <w:r w:rsidRPr="002519EB">
        <w:rPr>
          <w:rFonts w:ascii="Times New Roman" w:eastAsia="Times New Roman" w:hAnsi="Times New Roman" w:cs="Times New Roman"/>
          <w:b/>
          <w:i/>
          <w:sz w:val="24"/>
          <w:szCs w:val="20"/>
          <w:lang w:val="en-US"/>
        </w:rPr>
        <w:t>S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представляет собой  квадратный корень из дисперсии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519EB" w:rsidRPr="002519EB" w:rsidRDefault="002519EB" w:rsidP="002519EB">
      <w:pPr>
        <w:spacing w:after="0" w:line="240" w:lineRule="auto"/>
        <w:ind w:left="540" w:right="43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gram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</w:t>
      </w:r>
      <w:r w:rsidRPr="002519EB">
        <w:rPr>
          <w:rFonts w:ascii="Times New Roman" w:eastAsia="Times New Roman" w:hAnsi="Times New Roman" w:cs="Times New Roman"/>
          <w:position w:val="-16"/>
          <w:sz w:val="24"/>
          <w:szCs w:val="20"/>
          <w:lang w:val="en-US"/>
        </w:rPr>
        <w:object w:dxaOrig="1060" w:dyaOrig="480">
          <v:shape id="_x0000_i1059" type="#_x0000_t75" style="width:53.75pt;height:23.65pt" o:ole="" fillcolor="window">
            <v:imagedata r:id="rId68" o:title=""/>
          </v:shape>
          <o:OLEObject Type="Embed" ProgID="Equation.3" ShapeID="_x0000_i1059" DrawAspect="Content" ObjectID="_1512301454" r:id="rId69"/>
        </w:objec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.                                                           </w:t>
      </w:r>
    </w:p>
    <w:p w:rsidR="002519EB" w:rsidRPr="002519EB" w:rsidRDefault="002519EB" w:rsidP="002519EB">
      <w:pPr>
        <w:spacing w:after="0" w:line="120" w:lineRule="auto"/>
        <w:ind w:right="43" w:firstLine="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519EB" w:rsidRPr="002519EB" w:rsidRDefault="002519EB" w:rsidP="002519E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43. Коэффициент вариации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V</w: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– выраженное в процентах отношение среднего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0"/>
        </w:rPr>
        <w:t>квадратического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отклонения и среднего арифметического</w:t>
      </w:r>
      <w:proofErr w:type="gramStart"/>
      <w:r w:rsidRPr="002519EB">
        <w:rPr>
          <w:rFonts w:ascii="Times New Roman" w:eastAsia="Times New Roman" w:hAnsi="Times New Roman" w:cs="Times New Roman"/>
          <w:sz w:val="24"/>
          <w:szCs w:val="20"/>
        </w:rPr>
        <w:t>:</w:t>
      </w:r>
      <w:proofErr w:type="gramEnd"/>
    </w:p>
    <w:p w:rsidR="002519EB" w:rsidRPr="002519EB" w:rsidRDefault="002519EB" w:rsidP="002519EB">
      <w:pPr>
        <w:spacing w:after="0" w:line="240" w:lineRule="auto"/>
        <w:ind w:left="540"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19E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</w:t>
      </w:r>
      <w:r w:rsidRPr="002519EB">
        <w:rPr>
          <w:rFonts w:ascii="Times New Roman" w:eastAsia="Times New Roman" w:hAnsi="Times New Roman" w:cs="Times New Roman"/>
          <w:i/>
          <w:position w:val="-26"/>
          <w:sz w:val="24"/>
          <w:szCs w:val="20"/>
          <w:lang w:val="en-US"/>
        </w:rPr>
        <w:object w:dxaOrig="1460" w:dyaOrig="720">
          <v:shape id="_x0000_i1060" type="#_x0000_t75" style="width:73.05pt;height:36.55pt" o:ole="" fillcolor="window">
            <v:imagedata r:id="rId70" o:title=""/>
          </v:shape>
          <o:OLEObject Type="Embed" ProgID="Equation.3" ShapeID="_x0000_i1060" DrawAspect="Content" ObjectID="_1512301455" r:id="rId71"/>
        </w:object>
      </w:r>
      <w:r w:rsidRPr="002519EB">
        <w:rPr>
          <w:rFonts w:ascii="Times New Roman" w:eastAsia="Times New Roman" w:hAnsi="Times New Roman" w:cs="Times New Roman"/>
          <w:i/>
          <w:sz w:val="24"/>
          <w:szCs w:val="20"/>
        </w:rPr>
        <w:t xml:space="preserve">.                                                      </w:t>
      </w:r>
    </w:p>
    <w:p w:rsidR="002519EB" w:rsidRPr="002519EB" w:rsidRDefault="002519EB" w:rsidP="002519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44. Фиктивные (бинарные ) переменные</w:t>
      </w:r>
      <w:proofErr w:type="gramStart"/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 исследования влияния качественных признаков в эконометрическую модель можно вводить бинарные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(фиктивные) переменные, которые, как правило, принимают значение 1, если данный качественный признак присутствует в наблюдении, и значение 0 при его отсутствии.</w:t>
      </w:r>
    </w:p>
    <w:p w:rsidR="002519EB" w:rsidRPr="002519EB" w:rsidRDefault="002519EB" w:rsidP="002519EB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519EB" w:rsidRPr="002519EB" w:rsidRDefault="002519EB" w:rsidP="002519EB">
      <w:pPr>
        <w:spacing w:after="12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45. </w:t>
      </w:r>
      <w:proofErr w:type="spellStart"/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Гетероскедастичность</w:t>
      </w:r>
      <w:proofErr w:type="spellEnd"/>
      <w:r w:rsidRPr="002519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крайне свойство исходных данных, когда дисперсия ошибки </w:t>
      </w:r>
      <w:r w:rsidRPr="002519E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2519E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ε</w:t>
      </w:r>
      <w:r w:rsidRPr="002519EB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zh-CN"/>
        </w:rPr>
        <w:t>i</w:t>
      </w:r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зависит от номера наблюдения. На графике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гетероскедастичность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проявляется в том, что с увеличением или уменьшением порядкового номера измерения увеличивается рассеивание измерений около линии тренда. Это может привести к существенным погрешностям оценок коэффициентов уравнения регрессии. </w:t>
      </w:r>
      <w:proofErr w:type="spellStart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>Гетероскедастичность</w:t>
      </w:r>
      <w:proofErr w:type="spellEnd"/>
      <w:r w:rsidRPr="002519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возникает тогда, когда объекты, как правило, неоднородны. </w:t>
      </w:r>
    </w:p>
    <w:p w:rsidR="002519EB" w:rsidRPr="002519EB" w:rsidRDefault="002519EB" w:rsidP="002519EB">
      <w:pPr>
        <w:widowControl w:val="0"/>
        <w:numPr>
          <w:ilvl w:val="0"/>
          <w:numId w:val="4"/>
        </w:numPr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519EB">
        <w:rPr>
          <w:rFonts w:ascii="Times New Roman" w:eastAsia="Times New Roman" w:hAnsi="Times New Roman" w:cs="Times New Roman"/>
          <w:b/>
          <w:szCs w:val="20"/>
        </w:rPr>
        <w:t>Эндогенные переменные,</w:t>
      </w:r>
      <w:r w:rsidRPr="002519EB">
        <w:rPr>
          <w:rFonts w:ascii="Times New Roman" w:eastAsia="Times New Roman" w:hAnsi="Times New Roman" w:cs="Times New Roman"/>
          <w:szCs w:val="20"/>
        </w:rPr>
        <w:t xml:space="preserve"> зависимые переменные </w:t>
      </w:r>
      <w:r w:rsidRPr="002519EB">
        <w:rPr>
          <w:rFonts w:ascii="Times New Roman" w:eastAsia="Times New Roman" w:hAnsi="Times New Roman" w:cs="Times New Roman"/>
          <w:i/>
          <w:szCs w:val="20"/>
          <w:lang w:val="en-US"/>
        </w:rPr>
        <w:t>y</w:t>
      </w:r>
      <w:r w:rsidRPr="002519EB">
        <w:rPr>
          <w:rFonts w:ascii="Times New Roman" w:eastAsia="Times New Roman" w:hAnsi="Times New Roman" w:cs="Times New Roman"/>
          <w:szCs w:val="20"/>
        </w:rPr>
        <w:t>, определяемые внутри системы.</w:t>
      </w:r>
    </w:p>
    <w:p w:rsidR="002519EB" w:rsidRPr="002519EB" w:rsidRDefault="002519EB" w:rsidP="002519EB">
      <w:pPr>
        <w:widowControl w:val="0"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519EB">
        <w:rPr>
          <w:rFonts w:ascii="Times New Roman" w:eastAsia="Times New Roman" w:hAnsi="Times New Roman" w:cs="Times New Roman"/>
          <w:b/>
          <w:szCs w:val="20"/>
        </w:rPr>
        <w:t xml:space="preserve">         47. Экзогенные переменные</w:t>
      </w:r>
      <w:r w:rsidRPr="002519EB">
        <w:rPr>
          <w:rFonts w:ascii="Times New Roman" w:eastAsia="Times New Roman" w:hAnsi="Times New Roman" w:cs="Times New Roman"/>
          <w:szCs w:val="20"/>
        </w:rPr>
        <w:t xml:space="preserve">, независимые переменные </w:t>
      </w:r>
      <w:r w:rsidRPr="002519EB">
        <w:rPr>
          <w:rFonts w:ascii="Times New Roman" w:eastAsia="Times New Roman" w:hAnsi="Times New Roman" w:cs="Times New Roman"/>
          <w:i/>
          <w:szCs w:val="20"/>
          <w:lang w:val="en-US"/>
        </w:rPr>
        <w:t>x</w:t>
      </w:r>
      <w:r w:rsidRPr="002519EB">
        <w:rPr>
          <w:rFonts w:ascii="Times New Roman" w:eastAsia="Times New Roman" w:hAnsi="Times New Roman" w:cs="Times New Roman"/>
          <w:szCs w:val="20"/>
        </w:rPr>
        <w:t>, значения которых задаются извне, они являются управляемыми, планируемыми.</w:t>
      </w:r>
    </w:p>
    <w:p w:rsidR="0034529C" w:rsidRDefault="0034529C"/>
    <w:sectPr w:rsidR="0034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99C"/>
    <w:multiLevelType w:val="hybridMultilevel"/>
    <w:tmpl w:val="8BB642A0"/>
    <w:lvl w:ilvl="0" w:tplc="E132D562">
      <w:start w:val="3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8453A4"/>
    <w:multiLevelType w:val="hybridMultilevel"/>
    <w:tmpl w:val="7A467636"/>
    <w:lvl w:ilvl="0" w:tplc="535202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577B65"/>
    <w:multiLevelType w:val="hybridMultilevel"/>
    <w:tmpl w:val="14AEA7B0"/>
    <w:lvl w:ilvl="0" w:tplc="F06ACAD6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835F8"/>
    <w:multiLevelType w:val="hybridMultilevel"/>
    <w:tmpl w:val="B87E6E32"/>
    <w:lvl w:ilvl="0" w:tplc="D9F40100">
      <w:start w:val="4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19EB"/>
    <w:rsid w:val="002519EB"/>
    <w:rsid w:val="0034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chibisov</cp:lastModifiedBy>
  <cp:revision>2</cp:revision>
  <dcterms:created xsi:type="dcterms:W3CDTF">2015-12-22T11:54:00Z</dcterms:created>
  <dcterms:modified xsi:type="dcterms:W3CDTF">2015-12-22T11:57:00Z</dcterms:modified>
</cp:coreProperties>
</file>