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6C" w:rsidRPr="00F0546C" w:rsidRDefault="00F0546C" w:rsidP="00F054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8"/>
          <w:szCs w:val="38"/>
          <w:lang w:eastAsia="ru-RU"/>
        </w:rPr>
      </w:pPr>
      <w:r w:rsidRPr="00F0546C">
        <w:rPr>
          <w:rFonts w:ascii="Times New Roman" w:eastAsia="Times New Roman" w:hAnsi="Times New Roman" w:cs="Times New Roman"/>
          <w:b/>
          <w:bCs/>
          <w:iCs/>
          <w:kern w:val="36"/>
          <w:sz w:val="38"/>
          <w:lang w:eastAsia="ru-RU"/>
        </w:rPr>
        <w:t>Математические модели в экономике</w:t>
      </w:r>
    </w:p>
    <w:p w:rsidR="00F0546C" w:rsidRDefault="00F0546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0546C" w:rsidRDefault="00F0546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Экономико-математическая модель, представляющая объект исследования в виде «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черно-го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ящика», не отражающая внутреннюю структуру объекта, это … модель: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а) Оптимизационная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б) Вероятностная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в) Структурная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г) Функциональная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2. Функция вида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xi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=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Hi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(p1,…,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pn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u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*) позволяющая определить количество единиц каждого вида товара, приобретаемого потребителем в зависимости от цен товаров и выбранного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по-требителем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общего уровня полезности, называется: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а) Функцией полезности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б) Функцией спроса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Хикса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в) Функцией спроса Маршалла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г) Кривой безразличия</w:t>
      </w:r>
    </w:p>
    <w:p w:rsidR="00F0546C" w:rsidRDefault="00F0546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Инвестор, располагающий суммой в 300 тыс. руб., может вложить свой капитал в акции автомобильного концерна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строительного предприятия В. Чтобы уменьшить риск, акций А должно быть приобретено по крайней мере в два раза больше, чем акций В, причем последних можно купить не более чем на 100 тыс. руб. Дивиденды по акциям А составляют 8% в год, по акциям В — 10%. Какую максимальную прибыль можно получить в первый год?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F0546C" w:rsidRDefault="00F0546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Фирма производит два популярных безалкогольных напитка — «Лимонад» и «Тоник». Фирма может продать всю произведенную продукцию, однако объем производства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ограни¬чен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количеством основного ингредиента и производственной мощностью оборудования. Для производства 1 л «Лимонада» требуется 0,02 час работы оборудования, а для производства 1 л «Тоника» — 0,04 час. Расход специального ингредиента составляет 0,01 и 0,04 кг на 1 л «Лимонада» и «Тоника» соответственно. Ежедневно в распоряжении фирмы имеется 24 час времени работы оборудования и 16 кг специального ингредиента. Доход фирмы составляет 0,10 руб. за 1 л «Лимонада» и 0,30 руб. за 1 л «Тоника». Сколько продукции каждого вида следует производить ежедневно, если цель фирмы состоит в максимизации ежедневного дохода?</w:t>
      </w:r>
    </w:p>
    <w:p w:rsidR="00F0546C" w:rsidRPr="00F0546C" w:rsidRDefault="00F0546C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5.Оценить адекватность модели , описывающей временной ряд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У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 = (25; 17; 18; 16; 20; 15; 14), на основе исследования: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случайности остаточной компоненты по критерию пиков;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независимости уровней ряда остатков по d-критерию (в качестве критических используйте уровни d1 = 1,08 и d2 = 1,36); или по первому коэффициенту корреляции, критический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уровень которого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(1) = 0,36;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нормальности распределения остаточной компоненты по RS-критерию с критическими уровнями 2,7—3,7.</w:t>
      </w:r>
    </w:p>
    <w:p w:rsidR="00F0546C" w:rsidRPr="00F0546C" w:rsidRDefault="00F0546C" w:rsidP="00F0546C"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6.При изготовлении парников используется материал в виде металлических стержней длиной 220 см. Этот материал разрезается на стержни длиной 120, 100 и 70 см. Для выполнения заказа требуется изготовить не менее 80 стержней длиной 120 см, не менее 120 стержней длиной 100 см и не менее 102 стержня длиной 70 см. Какое минимальное количество стержней следует разрезать, чтобы выполнить заказ?</w:t>
      </w:r>
      <w:proofErr w:type="gramEnd"/>
    </w:p>
    <w:sectPr w:rsidR="00F0546C" w:rsidRPr="00F0546C" w:rsidSect="0008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46C"/>
    <w:rsid w:val="000878ED"/>
    <w:rsid w:val="00F0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ED"/>
  </w:style>
  <w:style w:type="paragraph" w:styleId="1">
    <w:name w:val="heading 1"/>
    <w:basedOn w:val="a"/>
    <w:link w:val="10"/>
    <w:uiPriority w:val="9"/>
    <w:qFormat/>
    <w:rsid w:val="00F0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46C"/>
  </w:style>
  <w:style w:type="character" w:customStyle="1" w:styleId="10">
    <w:name w:val="Заголовок 1 Знак"/>
    <w:basedOn w:val="a0"/>
    <w:link w:val="1"/>
    <w:uiPriority w:val="9"/>
    <w:rsid w:val="00F05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">
    <w:name w:val="zagolovok"/>
    <w:basedOn w:val="a0"/>
    <w:rsid w:val="00F0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2016-06-20T13:45:00Z</dcterms:created>
  <dcterms:modified xsi:type="dcterms:W3CDTF">2016-06-20T13:54:00Z</dcterms:modified>
</cp:coreProperties>
</file>